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55" w:rsidRPr="00426C55" w:rsidRDefault="00426C55" w:rsidP="00426C55">
      <w:pPr>
        <w:pStyle w:val="Bodytext"/>
        <w:tabs>
          <w:tab w:val="left" w:pos="358"/>
        </w:tabs>
        <w:spacing w:after="0" w:line="100" w:lineRule="atLeast"/>
        <w:jc w:val="right"/>
        <w:rPr>
          <w:sz w:val="24"/>
          <w:szCs w:val="24"/>
        </w:rPr>
      </w:pPr>
      <w:r w:rsidRPr="00426C55">
        <w:rPr>
          <w:sz w:val="24"/>
          <w:szCs w:val="24"/>
        </w:rPr>
        <w:t xml:space="preserve">Приложение 1 </w:t>
      </w:r>
    </w:p>
    <w:p w:rsidR="00426C55" w:rsidRDefault="00426C55" w:rsidP="00426C55">
      <w:pPr>
        <w:pStyle w:val="Bodytext"/>
        <w:tabs>
          <w:tab w:val="left" w:pos="358"/>
        </w:tabs>
        <w:spacing w:after="0" w:line="100" w:lineRule="atLeast"/>
        <w:jc w:val="right"/>
        <w:rPr>
          <w:sz w:val="24"/>
          <w:szCs w:val="24"/>
        </w:rPr>
      </w:pPr>
      <w:r w:rsidRPr="00426C55">
        <w:rPr>
          <w:sz w:val="24"/>
          <w:szCs w:val="24"/>
        </w:rPr>
        <w:t xml:space="preserve">к приказу МКОУСОШ №10 </w:t>
      </w:r>
    </w:p>
    <w:p w:rsidR="00426C55" w:rsidRPr="00426C55" w:rsidRDefault="00426C55" w:rsidP="00426C55">
      <w:pPr>
        <w:pStyle w:val="Bodytext"/>
        <w:tabs>
          <w:tab w:val="left" w:pos="358"/>
        </w:tabs>
        <w:spacing w:after="0"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19.04.2021г. №145 - ОД</w:t>
      </w:r>
    </w:p>
    <w:p w:rsidR="00426C55" w:rsidRDefault="00426C55" w:rsidP="00426C55">
      <w:pPr>
        <w:pStyle w:val="a3"/>
        <w:jc w:val="center"/>
      </w:pPr>
      <w:r>
        <w:rPr>
          <w:b/>
          <w:sz w:val="28"/>
        </w:rPr>
        <w:t>ПЕРЕЧЕНЬ УЧЕБНИКОВ</w:t>
      </w:r>
    </w:p>
    <w:p w:rsidR="00426C55" w:rsidRDefault="00426C55" w:rsidP="00426C55">
      <w:pPr>
        <w:pStyle w:val="a3"/>
        <w:jc w:val="center"/>
      </w:pPr>
      <w:r>
        <w:rPr>
          <w:b/>
          <w:sz w:val="28"/>
        </w:rPr>
        <w:t>ДЛЯ ИСПОЛЬЗОВАНИЯ В ОБРАЗОВАТЕЛЬНОМ ПРОЦЕССЕ</w:t>
      </w:r>
    </w:p>
    <w:p w:rsidR="00426C55" w:rsidRDefault="00426C55" w:rsidP="00426C55">
      <w:pPr>
        <w:pStyle w:val="a3"/>
        <w:jc w:val="center"/>
      </w:pPr>
      <w:r>
        <w:rPr>
          <w:b/>
          <w:sz w:val="28"/>
        </w:rPr>
        <w:t>МКОУ СОШ №10</w:t>
      </w:r>
      <w:proofErr w:type="gramStart"/>
      <w:r>
        <w:rPr>
          <w:b/>
          <w:sz w:val="28"/>
        </w:rPr>
        <w:t xml:space="preserve"> В</w:t>
      </w:r>
      <w:proofErr w:type="gramEnd"/>
      <w:r>
        <w:rPr>
          <w:b/>
          <w:sz w:val="28"/>
        </w:rPr>
        <w:t xml:space="preserve"> 2021-2022 УЧЕБНОМ ГОДУ.</w:t>
      </w:r>
    </w:p>
    <w:p w:rsidR="00426C55" w:rsidRDefault="00426C55" w:rsidP="00426C55">
      <w:pPr>
        <w:pStyle w:val="Bodytext"/>
        <w:tabs>
          <w:tab w:val="left" w:pos="358"/>
        </w:tabs>
        <w:spacing w:after="0" w:line="100" w:lineRule="atLeast"/>
        <w:jc w:val="left"/>
      </w:pP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1985"/>
        <w:gridCol w:w="3543"/>
        <w:gridCol w:w="3119"/>
      </w:tblGrid>
      <w:tr w:rsidR="00426C55" w:rsidRPr="00820AD6" w:rsidTr="00426C55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в фокусе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Эванс В.,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 Чесноков А.С..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"Издательство "Мнемозина"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Пономарёва И.Н.,  Корнилова О.А., Николаев И.В. </w:t>
            </w:r>
            <w:r w:rsidRPr="00820AD6">
              <w:rPr>
                <w:rFonts w:ascii="Calibri" w:eastAsia="Times New Roman" w:hAnsi="Calibri" w:cs="Times New Roman"/>
                <w:color w:val="000000"/>
              </w:rPr>
              <w:t>./</w:t>
            </w: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Пономаревой И.Н.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О.А., Климанов В.В., Ким Э.В. и др. Под ред. Климановой О.А. География 5 класс, Дрофа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 2-х частях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 Коровин В. Я., Журавлев  В. 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 В.,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И.Ф., Суворова С.Б.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Стефанович П.С., и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Средних веков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Донской Г.М/Под ред. Сванидзе А.А.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В.С./ Под ред. Пономаревой И.Н.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О.А. Климанов В.В., Ким Э.В. и др./ Под ред. Климановой О.А.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Боголюбов Л. Н.  Виноградова Н.Ф., Городецкая Н.И.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К.И., Суворова С.Б.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 2 частях.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 Н. Иванова Л.Ф. Городецкая Н.И.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О.А., Климанов В.В., Ким Э.В. и др./Под </w:t>
            </w:r>
            <w:proofErr w:type="spellStart"/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КлимановойО.А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Перышкин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 xml:space="preserve"> А. 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В.С.; под редакцией Бабенко В.Г.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К.И., Суворова С.Б.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А., .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А.Д., Александрова О.М.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 (Второй иностранный язык)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Костылева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Сараф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К.И., Суворова С.Б.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 Под ред.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Низовцев В.А., Ким Э.В.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И.Н., Корнилова О.А., Чернова Н.М./ Под ред. Пономаревой И.Н.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граф»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ООО "ДРОФА"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 (в 2 частях). 10-11 </w:t>
            </w: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класс. Учебник.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Гольцова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 Дули Д., Михеева И.В., Эванс 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 Ш.А., Колягин Ю.М., Ткачева М.В.и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БИНОМ. Лаборатория знаний.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Данилов А.А.,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Моруков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М.Ю.и др.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gram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Сорока-Цюпа О.С., Сорока-Цюпа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Лощилина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Т.Е./ Под ред. Пономаревой И.Н.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 Издательский центр «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граф»</w:t>
            </w:r>
          </w:p>
        </w:tc>
      </w:tr>
      <w:tr w:rsidR="00426C55" w:rsidRPr="00820AD6" w:rsidTr="00426C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Мякишев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 xml:space="preserve"> Г.Я.,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>Буховцев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</w:rPr>
              <w:t xml:space="preserve"> Б.В., Сотский Н.Н. / Под ред. Парфентьевой Н.А.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426C55" w:rsidRPr="00820AD6" w:rsidTr="00426C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C55" w:rsidRPr="00820AD6" w:rsidRDefault="00426C55" w:rsidP="0045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</w:tbl>
    <w:p w:rsidR="00426C55" w:rsidRDefault="00426C55" w:rsidP="00426C55">
      <w:pPr>
        <w:pStyle w:val="Bodytext"/>
        <w:tabs>
          <w:tab w:val="left" w:pos="358"/>
        </w:tabs>
        <w:spacing w:after="0" w:line="100" w:lineRule="atLeast"/>
        <w:jc w:val="left"/>
      </w:pPr>
    </w:p>
    <w:p w:rsidR="00426C55" w:rsidRDefault="00426C55" w:rsidP="00426C55">
      <w:pPr>
        <w:pStyle w:val="Bodytext"/>
        <w:tabs>
          <w:tab w:val="left" w:pos="358"/>
        </w:tabs>
        <w:spacing w:after="0" w:line="100" w:lineRule="atLeast"/>
        <w:jc w:val="left"/>
      </w:pPr>
    </w:p>
    <w:p w:rsidR="00426C55" w:rsidRDefault="00426C55" w:rsidP="00426C55">
      <w:pPr>
        <w:pStyle w:val="Bodytext"/>
        <w:tabs>
          <w:tab w:val="left" w:pos="358"/>
        </w:tabs>
        <w:spacing w:after="0" w:line="100" w:lineRule="atLeast"/>
        <w:jc w:val="left"/>
      </w:pPr>
    </w:p>
    <w:p w:rsidR="00426C55" w:rsidRDefault="00426C55" w:rsidP="00426C55">
      <w:pPr>
        <w:pStyle w:val="Bodytext"/>
        <w:tabs>
          <w:tab w:val="left" w:pos="358"/>
        </w:tabs>
        <w:spacing w:after="0" w:line="100" w:lineRule="atLeast"/>
        <w:jc w:val="left"/>
      </w:pPr>
    </w:p>
    <w:p w:rsidR="00426C55" w:rsidRDefault="00426C55" w:rsidP="00426C55">
      <w:pPr>
        <w:pStyle w:val="Bodytext"/>
        <w:tabs>
          <w:tab w:val="left" w:pos="358"/>
        </w:tabs>
        <w:spacing w:after="0" w:line="100" w:lineRule="atLeast"/>
        <w:jc w:val="left"/>
      </w:pPr>
    </w:p>
    <w:p w:rsidR="008540A6" w:rsidRDefault="008540A6"/>
    <w:sectPr w:rsidR="008540A6" w:rsidSect="008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55"/>
    <w:rsid w:val="00426C55"/>
    <w:rsid w:val="008540A6"/>
    <w:rsid w:val="00B54C5E"/>
    <w:rsid w:val="00E9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6C55"/>
    <w:pPr>
      <w:tabs>
        <w:tab w:val="left" w:pos="708"/>
      </w:tabs>
      <w:suppressAutoHyphens/>
      <w:spacing w:line="100" w:lineRule="atLeast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 text"/>
    <w:basedOn w:val="a3"/>
    <w:rsid w:val="00426C55"/>
    <w:pPr>
      <w:shd w:val="clear" w:color="auto" w:fill="FFFFFF"/>
      <w:spacing w:after="720" w:line="370" w:lineRule="exact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2021-04-21T09:38:00Z</dcterms:created>
  <dcterms:modified xsi:type="dcterms:W3CDTF">2021-04-21T09:40:00Z</dcterms:modified>
</cp:coreProperties>
</file>