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66" w:rsidRDefault="00777166" w:rsidP="00777166">
      <w:pPr>
        <w:pStyle w:val="c7"/>
        <w:shd w:val="clear" w:color="auto" w:fill="FFFFFF"/>
        <w:spacing w:before="0" w:beforeAutospacing="0" w:after="0" w:afterAutospacing="0"/>
        <w:ind w:firstLine="710"/>
        <w:jc w:val="center"/>
        <w:rPr>
          <w:rFonts w:ascii="Calibri" w:hAnsi="Calibri"/>
          <w:color w:val="000000"/>
          <w:sz w:val="22"/>
          <w:szCs w:val="22"/>
        </w:rPr>
      </w:pPr>
      <w:r>
        <w:rPr>
          <w:rStyle w:val="c0"/>
          <w:color w:val="000000"/>
          <w:sz w:val="28"/>
          <w:szCs w:val="28"/>
        </w:rPr>
        <w:t>РЕКОМЕНДАЦИИ</w:t>
      </w:r>
    </w:p>
    <w:p w:rsidR="00777166" w:rsidRDefault="00777166" w:rsidP="00777166">
      <w:pPr>
        <w:pStyle w:val="c7"/>
        <w:shd w:val="clear" w:color="auto" w:fill="FFFFFF"/>
        <w:spacing w:before="0" w:beforeAutospacing="0" w:after="0" w:afterAutospacing="0"/>
        <w:ind w:firstLine="710"/>
        <w:jc w:val="center"/>
        <w:rPr>
          <w:rFonts w:ascii="Calibri" w:hAnsi="Calibri"/>
          <w:color w:val="000000"/>
          <w:sz w:val="22"/>
          <w:szCs w:val="22"/>
        </w:rPr>
      </w:pPr>
      <w:r>
        <w:rPr>
          <w:rStyle w:val="c0"/>
          <w:color w:val="000000"/>
          <w:sz w:val="28"/>
          <w:szCs w:val="28"/>
        </w:rPr>
        <w:t>ПО ПОДГОТОВКЕ К ВПР В НАЧАЛЬНОЙ ШКОЛЕ</w:t>
      </w:r>
    </w:p>
    <w:p w:rsidR="00777166" w:rsidRDefault="00777166" w:rsidP="00777166">
      <w:pPr>
        <w:pStyle w:val="c7"/>
        <w:shd w:val="clear" w:color="auto" w:fill="FFFFFF"/>
        <w:spacing w:before="0" w:beforeAutospacing="0" w:after="0" w:afterAutospacing="0"/>
        <w:ind w:firstLine="710"/>
        <w:jc w:val="center"/>
        <w:rPr>
          <w:rFonts w:ascii="Calibri" w:hAnsi="Calibri"/>
          <w:color w:val="000000"/>
          <w:sz w:val="22"/>
          <w:szCs w:val="22"/>
        </w:rPr>
      </w:pPr>
      <w:r>
        <w:rPr>
          <w:rStyle w:val="c4"/>
          <w:b/>
          <w:bCs/>
          <w:color w:val="000000"/>
          <w:sz w:val="28"/>
          <w:szCs w:val="28"/>
        </w:rPr>
        <w:t>Как помочь учащимся подготовиться к ВПР</w:t>
      </w:r>
    </w:p>
    <w:p w:rsidR="00777166" w:rsidRPr="00777166" w:rsidRDefault="00777166" w:rsidP="00777166">
      <w:pPr>
        <w:pStyle w:val="c7"/>
        <w:shd w:val="clear" w:color="auto" w:fill="FFFFFF"/>
        <w:spacing w:before="0" w:beforeAutospacing="0" w:after="0" w:afterAutospacing="0"/>
        <w:ind w:firstLine="710"/>
        <w:jc w:val="center"/>
        <w:rPr>
          <w:rFonts w:ascii="Calibri" w:hAnsi="Calibri"/>
          <w:b/>
          <w:i/>
          <w:color w:val="000000"/>
          <w:sz w:val="22"/>
          <w:szCs w:val="22"/>
        </w:rPr>
      </w:pPr>
      <w:r w:rsidRPr="00777166">
        <w:rPr>
          <w:rStyle w:val="c0"/>
          <w:b/>
          <w:i/>
          <w:color w:val="000000"/>
          <w:sz w:val="28"/>
          <w:szCs w:val="28"/>
        </w:rPr>
        <w:t>(рекомендации для учителей)</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1. Составьте план подготовки по вашему предмету и расскажите о нем учащимся.</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Составленный в начале года план-график, который максимально учитывает все события школьной жизни, мероприятия, позволит заранее спланировать объем и сроки изучения учебного материала. Важно предоставить учащимся информацию о порядке и сроках выполнения работы на год, регулярно обращая их внимание на то, какая часть материала уже пройдена, а какую еще осталось пройти.</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2.  Дайте учащимся возможность оценить их достижения в</w:t>
      </w:r>
      <w:r>
        <w:rPr>
          <w:rStyle w:val="c0"/>
          <w:color w:val="000000"/>
          <w:sz w:val="28"/>
          <w:szCs w:val="28"/>
        </w:rPr>
        <w:t> </w:t>
      </w:r>
      <w:r>
        <w:rPr>
          <w:rStyle w:val="c4"/>
          <w:b/>
          <w:bCs/>
          <w:color w:val="000000"/>
          <w:sz w:val="28"/>
          <w:szCs w:val="28"/>
        </w:rPr>
        <w:t>учебе.</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Обсуждая с учащимися пройденный материал, делайте акцент на том, что им удалось изучить и что у них получается хорошо. Ставьте перед ними достижимые краткосрочные учебные цели и показывайте, как достижение этих целей отражается на долгосрочном графике подготовки к ВПР.</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3. Не говорите</w:t>
      </w:r>
      <w:r>
        <w:rPr>
          <w:rStyle w:val="c0"/>
          <w:color w:val="000000"/>
          <w:sz w:val="28"/>
          <w:szCs w:val="28"/>
        </w:rPr>
        <w:t> </w:t>
      </w:r>
      <w:r>
        <w:rPr>
          <w:rStyle w:val="c4"/>
          <w:b/>
          <w:bCs/>
          <w:color w:val="000000"/>
          <w:sz w:val="28"/>
          <w:szCs w:val="28"/>
        </w:rPr>
        <w:t>с учащимися о ВПР слишком часто.</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Регулярно проводите короткие демонстрационные работы в течение</w:t>
      </w:r>
      <w:r>
        <w:rPr>
          <w:rStyle w:val="c9"/>
          <w:color w:val="000000"/>
          <w:sz w:val="28"/>
          <w:szCs w:val="28"/>
        </w:rPr>
        <w:t> </w:t>
      </w:r>
      <w:r>
        <w:rPr>
          <w:rStyle w:val="c0"/>
          <w:color w:val="000000"/>
          <w:sz w:val="28"/>
          <w:szCs w:val="28"/>
        </w:rPr>
        <w:t>года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них внимание.</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4.  Используйте при изучении учебного материала различные педагогические технологии, методы</w:t>
      </w:r>
      <w:r>
        <w:rPr>
          <w:rStyle w:val="c0"/>
          <w:color w:val="000000"/>
          <w:sz w:val="28"/>
          <w:szCs w:val="28"/>
        </w:rPr>
        <w:t> </w:t>
      </w:r>
      <w:r>
        <w:rPr>
          <w:rStyle w:val="c4"/>
          <w:b/>
          <w:bCs/>
          <w:color w:val="000000"/>
          <w:sz w:val="28"/>
          <w:szCs w:val="28"/>
        </w:rPr>
        <w:t>и приемы.</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Учебный материал должен быть разнообразен: плакаты, </w:t>
      </w:r>
      <w:proofErr w:type="spellStart"/>
      <w:proofErr w:type="gramStart"/>
      <w:r>
        <w:rPr>
          <w:rStyle w:val="c0"/>
          <w:color w:val="000000"/>
          <w:sz w:val="28"/>
          <w:szCs w:val="28"/>
        </w:rPr>
        <w:t>интеллект-карты</w:t>
      </w:r>
      <w:proofErr w:type="spellEnd"/>
      <w:proofErr w:type="gramEnd"/>
      <w:r>
        <w:rPr>
          <w:rStyle w:val="c0"/>
          <w:color w:val="000000"/>
          <w:sz w:val="28"/>
          <w:szCs w:val="28"/>
        </w:rPr>
        <w:t>, презентации, ролевые игры, проекты, творческие задачи. Использование различных методов позволяет усваивать материал ученикам с различными особенностями восприятия информации.</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5.  «Скажи мне - и я забуду, учи меня - и я могу запомнить, вовлекай меня - и я научусь» (Б. Франклин).</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Во время изучения материала важно, чтобы учащиеся принимали активное самостоятельное участие в его изучении - готовили совместные проекты и презентации в классе и по группам, обучали и проверяли друг друга.</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6. Научите учащихся работать с критериями оценки заданий.</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Покажите простой пример демонстрационного задания и разберите</w:t>
      </w:r>
      <w:r>
        <w:rPr>
          <w:rStyle w:val="c9"/>
          <w:color w:val="000000"/>
          <w:sz w:val="28"/>
          <w:szCs w:val="28"/>
        </w:rPr>
        <w:t> </w:t>
      </w:r>
      <w:r>
        <w:rPr>
          <w:rStyle w:val="c0"/>
          <w:color w:val="000000"/>
          <w:sz w:val="28"/>
          <w:szCs w:val="28"/>
        </w:rPr>
        <w:t>подробно, как оно будет оцениваться. Понимая критерии оценки, учащимся будет легче понять, как выполнить то или иное задание.</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 xml:space="preserve">7. Не показывайте страха и беспокойства по поводу </w:t>
      </w:r>
      <w:proofErr w:type="gramStart"/>
      <w:r>
        <w:rPr>
          <w:rStyle w:val="c4"/>
          <w:b/>
          <w:bCs/>
          <w:color w:val="000000"/>
          <w:sz w:val="28"/>
          <w:szCs w:val="28"/>
        </w:rPr>
        <w:t>предстоящих</w:t>
      </w:r>
      <w:proofErr w:type="gramEnd"/>
      <w:r>
        <w:rPr>
          <w:rStyle w:val="c4"/>
          <w:b/>
          <w:bCs/>
          <w:color w:val="000000"/>
          <w:sz w:val="28"/>
          <w:szCs w:val="28"/>
        </w:rPr>
        <w:t xml:space="preserve"> ВПР.</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ВПР, безусловно, событие, которое вызывает стресс у всех его</w:t>
      </w:r>
      <w:r>
        <w:rPr>
          <w:rStyle w:val="c9"/>
          <w:color w:val="000000"/>
          <w:sz w:val="28"/>
          <w:szCs w:val="28"/>
        </w:rPr>
        <w:t> </w:t>
      </w:r>
      <w:r>
        <w:rPr>
          <w:rStyle w:val="c0"/>
          <w:color w:val="000000"/>
          <w:sz w:val="28"/>
          <w:szCs w:val="28"/>
        </w:rPr>
        <w:t>участников: учащихся, родителей, учителей, администрации образовательной организации. Негативные эмоции заразительны. Покажите на собственном примере, как можно справиться с переживаниями, чувствами и ими управлять.</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lastRenderedPageBreak/>
        <w:t>8. Хвалите своих учеников.</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Любому учащемуся важно опираться на свои сильные стороны и чувствовать себя уверенно на предстоящих проверочных работах. Однако похвала должна быть искренней и по существу. Убедитесь, что ваши ученики имеют реалистичные цели в отношении предстоящих проверочных работ.</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9. Общайтесь с коллегами!</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Используйте ресурсы профессионального сообщества. Знакомьтесь с опытом коллег, их идеями и разработками, применяйте их на практике.</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10. Обсуждайте с учащимися важность здорового образа жизни.</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Хороший сон и правильное питание, умение сосредоточиться и расслабиться после напряженного выполнения заданий вносят значительный вклад в успех на проверочной работе.</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 xml:space="preserve">11. Поддерживайте </w:t>
      </w:r>
      <w:proofErr w:type="spellStart"/>
      <w:r>
        <w:rPr>
          <w:rStyle w:val="c4"/>
          <w:b/>
          <w:bCs/>
          <w:color w:val="000000"/>
          <w:sz w:val="28"/>
          <w:szCs w:val="28"/>
        </w:rPr>
        <w:t>внеучебные</w:t>
      </w:r>
      <w:proofErr w:type="spellEnd"/>
      <w:r>
        <w:rPr>
          <w:rStyle w:val="c4"/>
          <w:b/>
          <w:bCs/>
          <w:color w:val="000000"/>
          <w:sz w:val="28"/>
          <w:szCs w:val="28"/>
        </w:rPr>
        <w:t xml:space="preserve"> интересы учащихся.</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sz w:val="28"/>
          <w:szCs w:val="28"/>
        </w:rPr>
        <w:t>12. Общайтесь с родителями учащихся!</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Родители всегда беспокоятся за своих детей и берут на себя больше</w:t>
      </w:r>
      <w:r>
        <w:rPr>
          <w:rStyle w:val="c9"/>
          <w:color w:val="000000"/>
          <w:sz w:val="28"/>
          <w:szCs w:val="28"/>
        </w:rPr>
        <w:t> </w:t>
      </w:r>
      <w:r>
        <w:rPr>
          <w:rStyle w:val="c0"/>
          <w:color w:val="000000"/>
          <w:sz w:val="28"/>
          <w:szCs w:val="28"/>
        </w:rPr>
        <w:t>ответственности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777166" w:rsidRDefault="00777166" w:rsidP="00777166">
      <w:pPr>
        <w:pStyle w:val="c7"/>
        <w:shd w:val="clear" w:color="auto" w:fill="FFFFFF"/>
        <w:spacing w:before="0" w:beforeAutospacing="0" w:after="0" w:afterAutospacing="0"/>
        <w:ind w:firstLine="710"/>
        <w:jc w:val="center"/>
        <w:rPr>
          <w:rFonts w:ascii="Calibri" w:hAnsi="Calibri"/>
          <w:color w:val="000000"/>
          <w:sz w:val="22"/>
          <w:szCs w:val="22"/>
        </w:rPr>
      </w:pPr>
      <w:r>
        <w:rPr>
          <w:rStyle w:val="c4"/>
          <w:b/>
          <w:bCs/>
          <w:color w:val="000000"/>
          <w:sz w:val="28"/>
          <w:szCs w:val="28"/>
        </w:rPr>
        <w:t>Как поддержать учащихся во время подготовки к ВПР?</w:t>
      </w:r>
    </w:p>
    <w:p w:rsidR="00777166" w:rsidRPr="00777166" w:rsidRDefault="00777166" w:rsidP="00777166">
      <w:pPr>
        <w:pStyle w:val="c7"/>
        <w:shd w:val="clear" w:color="auto" w:fill="FFFFFF"/>
        <w:spacing w:before="0" w:beforeAutospacing="0" w:after="0" w:afterAutospacing="0"/>
        <w:ind w:firstLine="710"/>
        <w:jc w:val="center"/>
        <w:rPr>
          <w:rFonts w:ascii="Calibri" w:hAnsi="Calibri"/>
          <w:i/>
          <w:color w:val="000000"/>
          <w:sz w:val="22"/>
          <w:szCs w:val="22"/>
        </w:rPr>
      </w:pPr>
      <w:r w:rsidRPr="00777166">
        <w:rPr>
          <w:rStyle w:val="c0"/>
          <w:i/>
          <w:color w:val="000000"/>
          <w:sz w:val="28"/>
          <w:szCs w:val="28"/>
        </w:rPr>
        <w:t>(рекомендации для учителей)</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Главное, в чем нуждаются учащиеся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ситуации проверки знаний.</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Задача педагогов и родителей – научить ребенка справляться с различными задачами, создав у него установку: "Ты можешь это сделать".</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Существуют слова, которые поддерживают детей, например: "Зная тебя, я увере</w:t>
      </w:r>
      <w:proofErr w:type="gramStart"/>
      <w:r>
        <w:rPr>
          <w:rStyle w:val="c0"/>
          <w:color w:val="000000"/>
          <w:sz w:val="28"/>
          <w:szCs w:val="28"/>
        </w:rPr>
        <w:t>н(</w:t>
      </w:r>
      <w:proofErr w:type="gramEnd"/>
      <w:r>
        <w:rPr>
          <w:rStyle w:val="c0"/>
          <w:color w:val="000000"/>
          <w:sz w:val="28"/>
          <w:szCs w:val="28"/>
        </w:rPr>
        <w:t>а), что ты все сделаешь хорошо", "Ты делаешь это хорошо".</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Поддерживать можно посредством отдельных слов, прикосновений, совместных действий, физического соучастия, выражения лица, интонации.</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Педагоги также могут помочь ребенку в столь сложный для него период. Вот некоторые рекомендации психологов для педагогов:</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сосредоточьтесь на позитивных сторонах и преимуществах учащегося с целью укрепления его самооценки;</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создайте ситуацию эмоционального комфорта;</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ни в коем случае не нагнетайте обстановку, постоянно напоминая о серьезности предстоящих работ;</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lastRenderedPageBreak/>
        <w:t>- создайте ситуацию успеха, применяйте поощрение. В этом огромную роль играет поддерживающее высказывание "Я увере</w:t>
      </w:r>
      <w:proofErr w:type="gramStart"/>
      <w:r>
        <w:rPr>
          <w:rStyle w:val="c0"/>
          <w:color w:val="000000"/>
          <w:sz w:val="28"/>
          <w:szCs w:val="28"/>
        </w:rPr>
        <w:t>н(</w:t>
      </w:r>
      <w:proofErr w:type="gramEnd"/>
      <w:r>
        <w:rPr>
          <w:rStyle w:val="c0"/>
          <w:color w:val="000000"/>
          <w:sz w:val="28"/>
          <w:szCs w:val="28"/>
        </w:rPr>
        <w:t>а), что ты справишься";</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помощью: "Посмотрите, я правильно делаю?" - лучше всего, не вникая в содержание написанного, убедительно сказать: "Я увере</w:t>
      </w:r>
      <w:proofErr w:type="gramStart"/>
      <w:r>
        <w:rPr>
          <w:rStyle w:val="c0"/>
          <w:color w:val="000000"/>
          <w:sz w:val="28"/>
          <w:szCs w:val="28"/>
        </w:rPr>
        <w:t>н(</w:t>
      </w:r>
      <w:proofErr w:type="gramEnd"/>
      <w:r>
        <w:rPr>
          <w:rStyle w:val="c0"/>
          <w:color w:val="000000"/>
          <w:sz w:val="28"/>
          <w:szCs w:val="28"/>
        </w:rPr>
        <w:t>а), что ты все правильно сделаешь, и у тебя все получится";</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"Ты не знаешь, как начать? Как выполнить следующее задание?" - и предложить альтернативу: "Ты можешь начать с простых заданий или просмотреть весь материал. Как ты думаешь, что будет лучше?";</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ни в коем случае нельзя говорить тревожным и неуверенным детям фраз типа "Подумай еще", "Поразмысли хорошенько", Это усилит их тревогу и никак не продвинет выполнение задания;</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помогайте учащемуся поверить в себя и свои способности;</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помогайте ребенку избежать ошибок;</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поддерживайте учащихся при неудачах;</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Итак, чтобы поддержать ребенка, необходимо:</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опираться на сильные стороны ребенка;</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помнить о его прошлых успехах и возвращаться к ним, а не к ошибкам;</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избегать подчеркивания промахов ребенка, не напоминать о прошлых неудачах;</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помочь ребенку обрести уверенность в том, что он справится с данной задачей;</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создать в школе и классе обстановку дружелюбия и уважения, уметь и хотеть демонстрировать уважение к ребенку.</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Поддерживайте своего ученика, будьте одновременно тверды и добры, но не выступайте в роли судьи.</w:t>
      </w:r>
    </w:p>
    <w:p w:rsidR="00777166" w:rsidRDefault="00777166" w:rsidP="00777166">
      <w:pPr>
        <w:pStyle w:val="c7"/>
        <w:shd w:val="clear" w:color="auto" w:fill="FFFFFF"/>
        <w:spacing w:before="0" w:beforeAutospacing="0" w:after="0" w:afterAutospacing="0"/>
        <w:ind w:firstLine="710"/>
        <w:jc w:val="center"/>
        <w:rPr>
          <w:rFonts w:ascii="Calibri" w:hAnsi="Calibri"/>
          <w:color w:val="000000"/>
          <w:sz w:val="22"/>
          <w:szCs w:val="22"/>
        </w:rPr>
      </w:pPr>
      <w:r>
        <w:rPr>
          <w:rStyle w:val="c4"/>
          <w:b/>
          <w:bCs/>
          <w:color w:val="000000"/>
          <w:sz w:val="28"/>
          <w:szCs w:val="28"/>
        </w:rPr>
        <w:lastRenderedPageBreak/>
        <w:t xml:space="preserve">Психологическая подготовка </w:t>
      </w:r>
      <w:proofErr w:type="gramStart"/>
      <w:r>
        <w:rPr>
          <w:rStyle w:val="c4"/>
          <w:b/>
          <w:bCs/>
          <w:color w:val="000000"/>
          <w:sz w:val="28"/>
          <w:szCs w:val="28"/>
        </w:rPr>
        <w:t>обучающихся</w:t>
      </w:r>
      <w:proofErr w:type="gramEnd"/>
      <w:r>
        <w:rPr>
          <w:rStyle w:val="c4"/>
          <w:b/>
          <w:bCs/>
          <w:color w:val="000000"/>
          <w:sz w:val="28"/>
          <w:szCs w:val="28"/>
        </w:rPr>
        <w:t xml:space="preserve"> к проверочной работе</w:t>
      </w:r>
    </w:p>
    <w:p w:rsidR="00777166" w:rsidRPr="00777166" w:rsidRDefault="00777166" w:rsidP="00777166">
      <w:pPr>
        <w:pStyle w:val="c7"/>
        <w:shd w:val="clear" w:color="auto" w:fill="FFFFFF"/>
        <w:spacing w:before="0" w:beforeAutospacing="0" w:after="0" w:afterAutospacing="0"/>
        <w:ind w:firstLine="710"/>
        <w:jc w:val="center"/>
        <w:rPr>
          <w:rFonts w:ascii="Calibri" w:hAnsi="Calibri"/>
          <w:b/>
          <w:i/>
          <w:color w:val="000000"/>
          <w:sz w:val="22"/>
          <w:szCs w:val="22"/>
        </w:rPr>
      </w:pPr>
      <w:r w:rsidRPr="00777166">
        <w:rPr>
          <w:rStyle w:val="c0"/>
          <w:b/>
          <w:i/>
          <w:color w:val="000000"/>
          <w:sz w:val="28"/>
          <w:szCs w:val="28"/>
        </w:rPr>
        <w:t xml:space="preserve">(рекомендации для </w:t>
      </w:r>
      <w:proofErr w:type="gramStart"/>
      <w:r w:rsidRPr="00777166">
        <w:rPr>
          <w:rStyle w:val="c0"/>
          <w:b/>
          <w:i/>
          <w:color w:val="000000"/>
          <w:sz w:val="28"/>
          <w:szCs w:val="28"/>
        </w:rPr>
        <w:t>обучающихся</w:t>
      </w:r>
      <w:proofErr w:type="gramEnd"/>
      <w:r w:rsidRPr="00777166">
        <w:rPr>
          <w:rStyle w:val="c0"/>
          <w:b/>
          <w:i/>
          <w:color w:val="000000"/>
          <w:sz w:val="28"/>
          <w:szCs w:val="28"/>
        </w:rPr>
        <w:t>)</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10"/>
          <w:b/>
          <w:bCs/>
          <w:color w:val="000000"/>
          <w:sz w:val="28"/>
          <w:szCs w:val="28"/>
        </w:rPr>
        <w:t>Советы </w:t>
      </w:r>
      <w:r>
        <w:rPr>
          <w:rStyle w:val="c10"/>
          <w:b/>
          <w:bCs/>
          <w:i/>
          <w:iCs/>
          <w:color w:val="000000"/>
          <w:sz w:val="28"/>
          <w:szCs w:val="28"/>
        </w:rPr>
        <w:t>по подготовке</w:t>
      </w:r>
      <w:r>
        <w:rPr>
          <w:rStyle w:val="c4"/>
          <w:b/>
          <w:bCs/>
          <w:color w:val="000000"/>
          <w:sz w:val="28"/>
          <w:szCs w:val="28"/>
        </w:rPr>
        <w:t>  к проверочной работе</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 Готовься планомерно</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Соблюдай режим дня</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Питайся правильно</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Во время подготовки чередуй занятия и отдых</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4"/>
          <w:b/>
          <w:bCs/>
          <w:color w:val="000000"/>
          <w:sz w:val="28"/>
          <w:szCs w:val="28"/>
        </w:rPr>
        <w:t>Накануне проверочной работы</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С вечера перестань готовиться. Выспись как можно лучше, чтобы встать отдохнувшим, с ощущением своего здоровья, силы, «боевого» настроя.</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10"/>
          <w:b/>
          <w:bCs/>
          <w:color w:val="000000"/>
          <w:sz w:val="28"/>
          <w:szCs w:val="28"/>
        </w:rPr>
        <w:t>Советы </w:t>
      </w:r>
      <w:r>
        <w:rPr>
          <w:rStyle w:val="c10"/>
          <w:b/>
          <w:bCs/>
          <w:i/>
          <w:iCs/>
          <w:color w:val="000000"/>
          <w:sz w:val="28"/>
          <w:szCs w:val="28"/>
        </w:rPr>
        <w:t>во время</w:t>
      </w:r>
      <w:r>
        <w:rPr>
          <w:rStyle w:val="c4"/>
          <w:b/>
          <w:bCs/>
          <w:color w:val="000000"/>
          <w:sz w:val="28"/>
          <w:szCs w:val="28"/>
        </w:rPr>
        <w:t> проверочной работы</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9"/>
          <w:color w:val="000000"/>
          <w:sz w:val="28"/>
          <w:szCs w:val="28"/>
        </w:rPr>
        <w:t>Соблюдай правила поведения на проверочной</w:t>
      </w:r>
      <w:r>
        <w:rPr>
          <w:rStyle w:val="c10"/>
          <w:b/>
          <w:bCs/>
          <w:color w:val="000000"/>
          <w:sz w:val="28"/>
          <w:szCs w:val="28"/>
        </w:rPr>
        <w:t> </w:t>
      </w:r>
      <w:r>
        <w:rPr>
          <w:rStyle w:val="c0"/>
          <w:color w:val="000000"/>
          <w:sz w:val="28"/>
          <w:szCs w:val="28"/>
        </w:rPr>
        <w:t>работе!</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Слушай, как правильно заполнять бланк!</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Работай самостоятельно!</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 Используй время полностью!</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4"/>
          <w:b/>
          <w:bCs/>
          <w:color w:val="000000"/>
          <w:sz w:val="28"/>
          <w:szCs w:val="28"/>
        </w:rPr>
        <w:t>При работе с заданиями:</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Сосредоточься!</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Читай задание до конца!</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Думай только о текущем задании!</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Начни с легкого!</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Пропускай!</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Исключай!</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Проверь!</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Не оставляй задание без ответа!</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Не огорчайся!</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10"/>
          <w:b/>
          <w:bCs/>
          <w:color w:val="000000"/>
          <w:sz w:val="28"/>
          <w:szCs w:val="28"/>
        </w:rPr>
        <w:t>Советы </w:t>
      </w:r>
      <w:r>
        <w:rPr>
          <w:rStyle w:val="c10"/>
          <w:b/>
          <w:bCs/>
          <w:i/>
          <w:iCs/>
          <w:color w:val="000000"/>
          <w:sz w:val="28"/>
          <w:szCs w:val="28"/>
        </w:rPr>
        <w:t>после выполнения</w:t>
      </w:r>
      <w:r>
        <w:rPr>
          <w:rStyle w:val="c4"/>
          <w:b/>
          <w:bCs/>
          <w:color w:val="000000"/>
          <w:sz w:val="28"/>
          <w:szCs w:val="28"/>
        </w:rPr>
        <w:t> проверочной работы</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4"/>
          <w:b/>
          <w:bCs/>
          <w:color w:val="000000"/>
          <w:sz w:val="28"/>
          <w:szCs w:val="28"/>
        </w:rPr>
        <w:t>Способы снятия напряжения, негативного влияния стресса:</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Занятия спортом;</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Танцы;</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Рисование;</w:t>
      </w:r>
    </w:p>
    <w:p w:rsidR="00777166" w:rsidRDefault="00777166" w:rsidP="00777166">
      <w:pPr>
        <w:pStyle w:val="c2"/>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Пение и многие другие занятия, которые интересны</w:t>
      </w:r>
    </w:p>
    <w:p w:rsidR="00777166" w:rsidRDefault="00777166" w:rsidP="00777166">
      <w:pPr>
        <w:pStyle w:val="c7"/>
        <w:shd w:val="clear" w:color="auto" w:fill="FFFFFF"/>
        <w:spacing w:before="0" w:beforeAutospacing="0" w:after="0" w:afterAutospacing="0"/>
        <w:ind w:firstLine="710"/>
        <w:jc w:val="center"/>
        <w:rPr>
          <w:rFonts w:ascii="Calibri" w:hAnsi="Calibri"/>
          <w:color w:val="000000"/>
          <w:sz w:val="22"/>
          <w:szCs w:val="22"/>
        </w:rPr>
      </w:pPr>
      <w:r>
        <w:rPr>
          <w:rStyle w:val="c4"/>
          <w:b/>
          <w:bCs/>
          <w:color w:val="000000"/>
          <w:sz w:val="28"/>
          <w:szCs w:val="28"/>
        </w:rPr>
        <w:t>Как помочь своему ребёнку подготовиться  к Всероссийской проверочной работе?</w:t>
      </w:r>
    </w:p>
    <w:p w:rsidR="00777166" w:rsidRPr="00777166" w:rsidRDefault="00777166" w:rsidP="00777166">
      <w:pPr>
        <w:pStyle w:val="c7"/>
        <w:shd w:val="clear" w:color="auto" w:fill="FFFFFF"/>
        <w:spacing w:before="0" w:beforeAutospacing="0" w:after="0" w:afterAutospacing="0"/>
        <w:ind w:firstLine="710"/>
        <w:jc w:val="center"/>
        <w:rPr>
          <w:rFonts w:ascii="Calibri" w:hAnsi="Calibri"/>
          <w:b/>
          <w:i/>
          <w:color w:val="000000"/>
          <w:sz w:val="22"/>
          <w:szCs w:val="22"/>
        </w:rPr>
      </w:pPr>
      <w:r w:rsidRPr="00777166">
        <w:rPr>
          <w:rStyle w:val="c0"/>
          <w:b/>
          <w:i/>
          <w:color w:val="000000"/>
          <w:sz w:val="28"/>
          <w:szCs w:val="28"/>
        </w:rPr>
        <w:t>(рекомендации для родителей)</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Приближается конец учебного года, и детям предстоят Всероссийские проверочные работы. Как помочь своему ребёнку подготовиться к проверочной работе?</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 Все дети нуждаются в психологической подготовке к контрольным работам. И родители могут в этом помочь своим детям, даже если не умеют решать задачи. Часто дети плохо пишут проверочные работы потому, что не </w:t>
      </w:r>
      <w:r>
        <w:rPr>
          <w:rStyle w:val="c0"/>
          <w:color w:val="000000"/>
          <w:sz w:val="28"/>
          <w:szCs w:val="28"/>
        </w:rPr>
        <w:lastRenderedPageBreak/>
        <w:t>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Pr>
          <w:rStyle w:val="c0"/>
          <w:color w:val="000000"/>
          <w:sz w:val="28"/>
          <w:szCs w:val="28"/>
        </w:rPr>
        <w:t>написанное</w:t>
      </w:r>
      <w:proofErr w:type="gramEnd"/>
      <w:r>
        <w:rPr>
          <w:rStyle w:val="c0"/>
          <w:color w:val="000000"/>
          <w:sz w:val="28"/>
          <w:szCs w:val="28"/>
        </w:rPr>
        <w:t>.</w:t>
      </w:r>
    </w:p>
    <w:p w:rsidR="00777166" w:rsidRDefault="00777166" w:rsidP="00777166">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Есть ученики, которые за месяц-полтора до ВПР расслабляются и перестают заниматься. Тогда главная задача родителей – помочь понять ребёнку, что не Вам, а ему нужно хорошо написать проверочную работу. 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поэтому родители должны суметь принять точку зрения ребёнка и обогатить её своим жизненным опытом.</w:t>
      </w:r>
    </w:p>
    <w:p w:rsidR="008540A6" w:rsidRDefault="008540A6"/>
    <w:sectPr w:rsidR="008540A6" w:rsidSect="00854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7166"/>
    <w:rsid w:val="00777166"/>
    <w:rsid w:val="008540A6"/>
    <w:rsid w:val="009B5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7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7166"/>
  </w:style>
  <w:style w:type="character" w:customStyle="1" w:styleId="c4">
    <w:name w:val="c4"/>
    <w:basedOn w:val="a0"/>
    <w:rsid w:val="00777166"/>
  </w:style>
  <w:style w:type="paragraph" w:customStyle="1" w:styleId="c1">
    <w:name w:val="c1"/>
    <w:basedOn w:val="a"/>
    <w:rsid w:val="0077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77166"/>
  </w:style>
  <w:style w:type="paragraph" w:customStyle="1" w:styleId="c2">
    <w:name w:val="c2"/>
    <w:basedOn w:val="a"/>
    <w:rsid w:val="0077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77166"/>
  </w:style>
</w:styles>
</file>

<file path=word/webSettings.xml><?xml version="1.0" encoding="utf-8"?>
<w:webSettings xmlns:r="http://schemas.openxmlformats.org/officeDocument/2006/relationships" xmlns:w="http://schemas.openxmlformats.org/wordprocessingml/2006/main">
  <w:divs>
    <w:div w:id="2228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1551</Words>
  <Characters>8847</Characters>
  <Application>Microsoft Office Word</Application>
  <DocSecurity>0</DocSecurity>
  <Lines>73</Lines>
  <Paragraphs>20</Paragraphs>
  <ScaleCrop>false</ScaleCrop>
  <Company>SPecialiST RePack</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Петрова</cp:lastModifiedBy>
  <cp:revision>3</cp:revision>
  <dcterms:created xsi:type="dcterms:W3CDTF">2019-02-05T10:55:00Z</dcterms:created>
  <dcterms:modified xsi:type="dcterms:W3CDTF">2019-02-05T11:02:00Z</dcterms:modified>
</cp:coreProperties>
</file>